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-简" w:hAnsi="黑体-简" w:eastAsia="黑体-简" w:cs="黑体-简"/>
          <w:sz w:val="32"/>
          <w:szCs w:val="32"/>
        </w:rPr>
      </w:pPr>
      <w:r>
        <w:rPr>
          <w:rFonts w:hint="eastAsia" w:ascii="黑体-简" w:hAnsi="黑体-简" w:eastAsia="黑体-简" w:cs="黑体-简"/>
          <w:sz w:val="32"/>
          <w:szCs w:val="32"/>
        </w:rPr>
        <w:t>附件1</w:t>
      </w:r>
    </w:p>
    <w:tbl>
      <w:tblPr>
        <w:tblStyle w:val="3"/>
        <w:tblW w:w="150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832"/>
        <w:gridCol w:w="694"/>
        <w:gridCol w:w="723"/>
        <w:gridCol w:w="647"/>
        <w:gridCol w:w="2259"/>
        <w:gridCol w:w="752"/>
        <w:gridCol w:w="704"/>
        <w:gridCol w:w="982"/>
        <w:gridCol w:w="2557"/>
        <w:gridCol w:w="2508"/>
        <w:gridCol w:w="1534"/>
        <w:gridCol w:w="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宋体" w:eastAsia="方正小标宋简体" w:cs="宋体"/>
                <w:b/>
                <w:bCs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 w:val="0"/>
                <w:bCs w:val="0"/>
                <w:kern w:val="0"/>
                <w:sz w:val="32"/>
                <w:szCs w:val="32"/>
                <w:lang w:eastAsia="zh-CN"/>
              </w:rPr>
              <w:t>怀化市公共资源交易中心</w:t>
            </w:r>
            <w:r>
              <w:rPr>
                <w:rFonts w:ascii="方正小标宋简体" w:hAnsi="宋体" w:eastAsia="方正小标宋简体" w:cs="宋体"/>
                <w:b w:val="0"/>
                <w:bCs w:val="0"/>
                <w:kern w:val="0"/>
                <w:sz w:val="32"/>
                <w:szCs w:val="32"/>
              </w:rPr>
              <w:t>2023年度公开招聘工作人员岗位计划表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  <w:t>单位  性质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  <w:t>最低学历要求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  <w:t>最低学位要求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  <w:t>最高年龄要求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  <w:t>考试地点及考试方式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  <w:t>咨询及监督电话</w:t>
            </w:r>
          </w:p>
        </w:tc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kern w:val="0"/>
                <w:sz w:val="20"/>
                <w:szCs w:val="20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怀化市公共资源交易中心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差额事业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信息化技术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计算机大类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大学本科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30周岁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  <w:t>1992年9月  日11以后出生）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最低服务年限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考试地点：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（具体地点另行通知）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考试方式：笔试（50%）+面试（50%） 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咨询电话：0745-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2719035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监督电话：0745-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2719270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怀化市公共资源交易中心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差额事业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财务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会计学、财务管理、财务会计教育、财务会计与审计、会计硕士。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本科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30周岁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  <w:t>1992年9月 11 日以后出生）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1.最低服务年限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有中级及以上会计师职称的年龄可放宽到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35周岁以下。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0" w:hanging="20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考试地点：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0" w:hanging="20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（具体地点另行通知）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0" w:hanging="20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考试方式：笔试（50%）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面试（50%）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咨询电话：0745-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2719035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监督电话：0745-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2719270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11906" w:orient="landscape"/>
      <w:pgMar w:top="1349" w:right="1440" w:bottom="95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497C5BAA-9814-4474-B2E1-CBE4E7341EBF}"/>
  </w:font>
  <w:font w:name="黑体-简">
    <w:altName w:val="黑体"/>
    <w:panose1 w:val="00000500000000000000"/>
    <w:charset w:val="86"/>
    <w:family w:val="auto"/>
    <w:pitch w:val="default"/>
    <w:sig w:usb0="00000000" w:usb1="00000000" w:usb2="00000002" w:usb3="00000000" w:csb0="00140001" w:csb1="00000000"/>
    <w:embedRegular r:id="rId2" w:fontKey="{82934EF5-8B8A-4528-A001-1880A60C867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BAB4846-BF81-4FBF-9F6A-7B2338347B29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F43697D-F0F2-47FB-9F6E-41AAA300CA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C77BC83-7F8F-4B2D-B049-09B60F36E4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TA0YTg4OTU3MmFiMTc2MGEwYjg2YzkyNzZiOTcifQ=="/>
  </w:docVars>
  <w:rsids>
    <w:rsidRoot w:val="00000000"/>
    <w:rsid w:val="04B12EF1"/>
    <w:rsid w:val="15376E86"/>
    <w:rsid w:val="21C85CC1"/>
    <w:rsid w:val="23984617"/>
    <w:rsid w:val="281A4A03"/>
    <w:rsid w:val="3B424028"/>
    <w:rsid w:val="3C7F2679"/>
    <w:rsid w:val="63E6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407</Characters>
  <Lines>0</Lines>
  <Paragraphs>0</Paragraphs>
  <TotalTime>20</TotalTime>
  <ScaleCrop>false</ScaleCrop>
  <LinksUpToDate>false</LinksUpToDate>
  <CharactersWithSpaces>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2023-07-18T20:48:00Z</dcterms:created>
  <dc:creator>Administrator</dc:creator>
  <cp:lastModifiedBy>一生兄弟不孤单</cp:lastModifiedBy>
  <dcterms:modified xsi:type="dcterms:W3CDTF">2023-09-12T06:54:10Z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99DBD01F1C4A43DD91765E0C2E05DA05_13</vt:lpwstr>
  </property>
</Properties>
</file>